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EAE" w:rsidRPr="00F34EAE" w:rsidRDefault="00430E7A" w:rsidP="00F34EAE">
      <w:pPr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 xml:space="preserve"> </w:t>
      </w:r>
    </w:p>
    <w:p w:rsidR="00F34EAE" w:rsidRPr="00EB180F" w:rsidRDefault="00430E7A" w:rsidP="00430E7A">
      <w:pPr>
        <w:jc w:val="both"/>
        <w:rPr>
          <w:sz w:val="28"/>
          <w:szCs w:val="28"/>
          <w:lang w:val="en-US"/>
        </w:rPr>
      </w:pPr>
      <w:r w:rsidRPr="00430E7A">
        <w:rPr>
          <w:sz w:val="28"/>
          <w:szCs w:val="28"/>
          <w:lang w:val="en-US"/>
        </w:rPr>
        <w:t xml:space="preserve">This Tower is </w:t>
      </w:r>
      <w:proofErr w:type="gramStart"/>
      <w:r w:rsidRPr="00430E7A">
        <w:rPr>
          <w:sz w:val="28"/>
          <w:szCs w:val="28"/>
          <w:lang w:val="en-US"/>
        </w:rPr>
        <w:t xml:space="preserve">located </w:t>
      </w:r>
      <w:r w:rsidR="00F34EAE" w:rsidRPr="00430E7A">
        <w:rPr>
          <w:sz w:val="28"/>
          <w:szCs w:val="28"/>
          <w:lang w:val="en-US"/>
        </w:rPr>
        <w:t xml:space="preserve"> in</w:t>
      </w:r>
      <w:proofErr w:type="gramEnd"/>
      <w:r w:rsidR="00F34EAE" w:rsidRPr="00430E7A">
        <w:rPr>
          <w:sz w:val="28"/>
          <w:szCs w:val="28"/>
          <w:lang w:val="en-US"/>
        </w:rPr>
        <w:t xml:space="preserve"> the south corn</w:t>
      </w:r>
      <w:r w:rsidR="00053B22" w:rsidRPr="00430E7A">
        <w:rPr>
          <w:sz w:val="28"/>
          <w:szCs w:val="28"/>
          <w:lang w:val="en-US"/>
        </w:rPr>
        <w:t xml:space="preserve">er of the rectangular Kremlin. </w:t>
      </w:r>
      <w:r w:rsidR="00F34EAE" w:rsidRPr="00430E7A">
        <w:rPr>
          <w:sz w:val="28"/>
          <w:szCs w:val="28"/>
          <w:lang w:val="en-US"/>
        </w:rPr>
        <w:t xml:space="preserve">It is situated near the ancient district of Tula, which was called the </w:t>
      </w:r>
      <w:r w:rsidRPr="00430E7A">
        <w:rPr>
          <w:sz w:val="28"/>
          <w:szCs w:val="28"/>
          <w:lang w:val="en-US"/>
        </w:rPr>
        <w:t xml:space="preserve">………… </w:t>
      </w:r>
      <w:proofErr w:type="gramStart"/>
      <w:r w:rsidR="00F34EAE" w:rsidRPr="00430E7A">
        <w:rPr>
          <w:sz w:val="28"/>
          <w:szCs w:val="28"/>
          <w:lang w:val="en-US"/>
        </w:rPr>
        <w:t>End, that</w:t>
      </w:r>
      <w:proofErr w:type="gramEnd"/>
      <w:r w:rsidR="00F34EAE" w:rsidRPr="00430E7A">
        <w:rPr>
          <w:sz w:val="28"/>
          <w:szCs w:val="28"/>
          <w:lang w:val="en-US"/>
        </w:rPr>
        <w:t xml:space="preserve"> is why the tower received its name. The tower is round and totally blank. Researchers believe that at the end of the 17th - beginning of the 18th century a torture chamber was set up here, where those who aroused suspicion from the authorities were taken for interrogation and tortured. </w:t>
      </w:r>
      <w:r w:rsidR="002F61C3" w:rsidRPr="00430E7A">
        <w:rPr>
          <w:sz w:val="28"/>
          <w:szCs w:val="28"/>
          <w:lang w:val="en-US"/>
        </w:rPr>
        <w:t xml:space="preserve">Furthermore, it was a place </w:t>
      </w:r>
      <w:r w:rsidR="00F34EAE" w:rsidRPr="00430E7A">
        <w:rPr>
          <w:sz w:val="28"/>
          <w:szCs w:val="28"/>
          <w:lang w:val="en-US"/>
        </w:rPr>
        <w:t>where robbers and thieves were held, so the citizens of our town tried to pass it by.</w:t>
      </w:r>
    </w:p>
    <w:p w:rsidR="00EB180F" w:rsidRPr="00DE4853" w:rsidRDefault="00EB180F" w:rsidP="00430E7A">
      <w:pPr>
        <w:jc w:val="both"/>
        <w:rPr>
          <w:sz w:val="28"/>
          <w:szCs w:val="28"/>
          <w:lang w:val="en-US"/>
        </w:rPr>
      </w:pPr>
    </w:p>
    <w:p w:rsidR="00EB180F" w:rsidRPr="00DE4853" w:rsidRDefault="00EB180F" w:rsidP="00430E7A">
      <w:pPr>
        <w:jc w:val="both"/>
        <w:rPr>
          <w:sz w:val="28"/>
          <w:szCs w:val="28"/>
          <w:lang w:val="en-US"/>
        </w:rPr>
      </w:pPr>
    </w:p>
    <w:p w:rsidR="00EB180F" w:rsidRPr="00DE4853" w:rsidRDefault="00EB180F" w:rsidP="00430E7A">
      <w:pPr>
        <w:jc w:val="both"/>
        <w:rPr>
          <w:sz w:val="28"/>
          <w:szCs w:val="28"/>
          <w:lang w:val="en-US"/>
        </w:rPr>
      </w:pPr>
    </w:p>
    <w:p w:rsidR="00EB180F" w:rsidRPr="00DE4853" w:rsidRDefault="00EB180F" w:rsidP="00430E7A">
      <w:pPr>
        <w:jc w:val="both"/>
        <w:rPr>
          <w:sz w:val="28"/>
          <w:szCs w:val="28"/>
          <w:lang w:val="en-US"/>
        </w:rPr>
      </w:pPr>
    </w:p>
    <w:p w:rsidR="00EB180F" w:rsidRPr="00DE4853" w:rsidRDefault="00EB180F" w:rsidP="00430E7A">
      <w:pPr>
        <w:jc w:val="both"/>
        <w:rPr>
          <w:sz w:val="28"/>
          <w:szCs w:val="28"/>
          <w:lang w:val="en-US"/>
        </w:rPr>
      </w:pPr>
    </w:p>
    <w:p w:rsidR="00EB180F" w:rsidRPr="00DE4853" w:rsidRDefault="00EB180F" w:rsidP="00430E7A">
      <w:pPr>
        <w:jc w:val="both"/>
        <w:rPr>
          <w:sz w:val="28"/>
          <w:szCs w:val="28"/>
          <w:lang w:val="en-US"/>
        </w:rPr>
      </w:pPr>
    </w:p>
    <w:p w:rsidR="00EB180F" w:rsidRPr="00DE4853" w:rsidRDefault="00EB180F" w:rsidP="00430E7A">
      <w:pPr>
        <w:jc w:val="both"/>
        <w:rPr>
          <w:sz w:val="28"/>
          <w:szCs w:val="28"/>
          <w:lang w:val="en-US"/>
        </w:rPr>
      </w:pPr>
    </w:p>
    <w:p w:rsidR="00DE4853" w:rsidRDefault="00DE4853" w:rsidP="00430E7A">
      <w:pPr>
        <w:jc w:val="both"/>
        <w:rPr>
          <w:sz w:val="28"/>
          <w:szCs w:val="28"/>
        </w:rPr>
      </w:pPr>
    </w:p>
    <w:p w:rsidR="00DE4853" w:rsidRDefault="00DE4853" w:rsidP="00430E7A">
      <w:pPr>
        <w:jc w:val="both"/>
        <w:rPr>
          <w:sz w:val="28"/>
          <w:szCs w:val="28"/>
        </w:rPr>
      </w:pPr>
    </w:p>
    <w:p w:rsidR="00DE4853" w:rsidRPr="00DE4853" w:rsidRDefault="00DE4853" w:rsidP="00430E7A">
      <w:pPr>
        <w:jc w:val="both"/>
        <w:rPr>
          <w:sz w:val="28"/>
          <w:szCs w:val="28"/>
        </w:rPr>
      </w:pPr>
    </w:p>
    <w:p w:rsidR="00EB180F" w:rsidRPr="00DE4853" w:rsidRDefault="00EB180F" w:rsidP="00430E7A">
      <w:pPr>
        <w:jc w:val="both"/>
        <w:rPr>
          <w:sz w:val="28"/>
          <w:szCs w:val="28"/>
          <w:lang w:val="en-US"/>
        </w:rPr>
      </w:pPr>
    </w:p>
    <w:p w:rsidR="00F34EAE" w:rsidRDefault="00F34EAE" w:rsidP="00F34EAE">
      <w:pPr>
        <w:rPr>
          <w:sz w:val="28"/>
          <w:szCs w:val="28"/>
        </w:rPr>
      </w:pPr>
      <w:r w:rsidRPr="00F34EAE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629150" cy="3543300"/>
            <wp:effectExtent l="0" t="0" r="0" b="0"/>
            <wp:docPr id="3" name="Рисунок 3" descr="C:\Users\hp\Desktop\IMG_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IMG_002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77" cy="354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676" w:rsidRDefault="00FF2676" w:rsidP="00F34EAE">
      <w:pPr>
        <w:rPr>
          <w:sz w:val="28"/>
          <w:szCs w:val="28"/>
        </w:rPr>
      </w:pPr>
    </w:p>
    <w:p w:rsidR="00FF2676" w:rsidRDefault="00FF2676" w:rsidP="00F34EAE">
      <w:pPr>
        <w:rPr>
          <w:sz w:val="28"/>
          <w:szCs w:val="28"/>
        </w:rPr>
      </w:pPr>
    </w:p>
    <w:p w:rsidR="00EB180F" w:rsidRDefault="00EB180F" w:rsidP="00F34EAE">
      <w:pPr>
        <w:rPr>
          <w:sz w:val="28"/>
          <w:szCs w:val="28"/>
        </w:rPr>
      </w:pPr>
    </w:p>
    <w:p w:rsidR="00EB180F" w:rsidRDefault="00EB180F" w:rsidP="00F34EAE">
      <w:pPr>
        <w:rPr>
          <w:sz w:val="28"/>
          <w:szCs w:val="28"/>
        </w:rPr>
      </w:pPr>
    </w:p>
    <w:p w:rsidR="00EB180F" w:rsidRDefault="00EB180F" w:rsidP="00F34EAE">
      <w:pPr>
        <w:rPr>
          <w:sz w:val="28"/>
          <w:szCs w:val="28"/>
        </w:rPr>
      </w:pPr>
    </w:p>
    <w:p w:rsidR="00EB180F" w:rsidRDefault="00EB180F" w:rsidP="00F34EAE">
      <w:pPr>
        <w:rPr>
          <w:sz w:val="28"/>
          <w:szCs w:val="28"/>
        </w:rPr>
      </w:pPr>
    </w:p>
    <w:p w:rsidR="00FF2676" w:rsidRDefault="00FF2676" w:rsidP="00F34EAE">
      <w:pPr>
        <w:rPr>
          <w:sz w:val="28"/>
          <w:szCs w:val="28"/>
        </w:rPr>
      </w:pPr>
    </w:p>
    <w:p w:rsidR="00FF2676" w:rsidRDefault="00FF2676" w:rsidP="00F34EAE">
      <w:pPr>
        <w:rPr>
          <w:sz w:val="28"/>
          <w:szCs w:val="28"/>
        </w:rPr>
      </w:pPr>
    </w:p>
    <w:p w:rsidR="00FF2676" w:rsidRDefault="00FF2676" w:rsidP="00F34EAE">
      <w:pPr>
        <w:rPr>
          <w:sz w:val="28"/>
          <w:szCs w:val="28"/>
        </w:rPr>
      </w:pPr>
    </w:p>
    <w:p w:rsidR="00DE4853" w:rsidRDefault="00DE4853" w:rsidP="00F34EAE">
      <w:pPr>
        <w:rPr>
          <w:sz w:val="28"/>
          <w:szCs w:val="28"/>
        </w:rPr>
      </w:pPr>
    </w:p>
    <w:p w:rsidR="00DE4853" w:rsidRDefault="00DE4853" w:rsidP="00F34EAE">
      <w:pPr>
        <w:rPr>
          <w:sz w:val="28"/>
          <w:szCs w:val="28"/>
        </w:rPr>
      </w:pPr>
    </w:p>
    <w:p w:rsidR="00DE4853" w:rsidRDefault="00DE4853" w:rsidP="00F34EAE">
      <w:pPr>
        <w:rPr>
          <w:sz w:val="28"/>
          <w:szCs w:val="28"/>
        </w:rPr>
      </w:pPr>
      <w:bookmarkStart w:id="0" w:name="_GoBack"/>
      <w:bookmarkEnd w:id="0"/>
    </w:p>
    <w:p w:rsidR="00FF2676" w:rsidRDefault="00FF2676" w:rsidP="00F34EAE">
      <w:pPr>
        <w:rPr>
          <w:sz w:val="28"/>
          <w:szCs w:val="28"/>
        </w:rPr>
      </w:pPr>
    </w:p>
    <w:p w:rsidR="00FF2676" w:rsidRDefault="00FF2676" w:rsidP="00F34EAE">
      <w:pPr>
        <w:rPr>
          <w:sz w:val="28"/>
          <w:szCs w:val="28"/>
        </w:rPr>
      </w:pPr>
    </w:p>
    <w:p w:rsidR="00FF2676" w:rsidRDefault="00FF2676" w:rsidP="00F34EAE">
      <w:pPr>
        <w:rPr>
          <w:sz w:val="28"/>
          <w:szCs w:val="28"/>
        </w:rPr>
      </w:pPr>
    </w:p>
    <w:p w:rsidR="00FF2676" w:rsidRDefault="00FF2676" w:rsidP="00F34EAE">
      <w:pPr>
        <w:rPr>
          <w:sz w:val="28"/>
          <w:szCs w:val="28"/>
        </w:rPr>
      </w:pPr>
    </w:p>
    <w:p w:rsidR="00FF2676" w:rsidRPr="00FF2676" w:rsidRDefault="00FF2676" w:rsidP="00F34EAE">
      <w:pPr>
        <w:rPr>
          <w:rFonts w:ascii="Bradley Hand ITC" w:hAnsi="Bradley Hand ITC"/>
          <w:b/>
          <w:sz w:val="48"/>
          <w:szCs w:val="48"/>
          <w:lang w:val="en-US"/>
        </w:rPr>
      </w:pPr>
      <w:r w:rsidRPr="00FF2676">
        <w:rPr>
          <w:rFonts w:ascii="Bradley Hand ITC" w:hAnsi="Bradley Hand ITC"/>
          <w:b/>
          <w:sz w:val="48"/>
          <w:szCs w:val="48"/>
          <w:lang w:val="en-US"/>
        </w:rPr>
        <w:lastRenderedPageBreak/>
        <w:t xml:space="preserve">This Tower is </w:t>
      </w:r>
      <w:proofErr w:type="gramStart"/>
      <w:r w:rsidRPr="00FF2676">
        <w:rPr>
          <w:rFonts w:ascii="Bradley Hand ITC" w:hAnsi="Bradley Hand ITC"/>
          <w:b/>
          <w:sz w:val="48"/>
          <w:szCs w:val="48"/>
          <w:lang w:val="en-US"/>
        </w:rPr>
        <w:t>located  in</w:t>
      </w:r>
      <w:proofErr w:type="gramEnd"/>
      <w:r w:rsidRPr="00FF2676">
        <w:rPr>
          <w:rFonts w:ascii="Bradley Hand ITC" w:hAnsi="Bradley Hand ITC"/>
          <w:b/>
          <w:sz w:val="48"/>
          <w:szCs w:val="48"/>
          <w:lang w:val="en-US"/>
        </w:rPr>
        <w:t xml:space="preserve"> the south corner of the rectangular Kremlin. It is situated near the ancient district of </w:t>
      </w:r>
      <w:r>
        <w:rPr>
          <w:rFonts w:ascii="Bradley Hand ITC" w:hAnsi="Bradley Hand ITC"/>
          <w:b/>
          <w:sz w:val="48"/>
          <w:szCs w:val="48"/>
          <w:lang w:val="en-US"/>
        </w:rPr>
        <w:t>Tula</w:t>
      </w:r>
      <w:r w:rsidRPr="00FF2676">
        <w:rPr>
          <w:b/>
          <w:sz w:val="48"/>
          <w:szCs w:val="48"/>
          <w:lang w:val="en-US"/>
        </w:rPr>
        <w:t>.</w:t>
      </w:r>
      <w:r w:rsidRPr="00EB180F">
        <w:rPr>
          <w:b/>
          <w:sz w:val="48"/>
          <w:szCs w:val="48"/>
          <w:lang w:val="en-US"/>
        </w:rPr>
        <w:t xml:space="preserve"> </w:t>
      </w:r>
      <w:r>
        <w:rPr>
          <w:rFonts w:ascii="Bradley Hand ITC" w:hAnsi="Bradley Hand ITC"/>
          <w:b/>
          <w:sz w:val="48"/>
          <w:szCs w:val="48"/>
          <w:lang w:val="en-US"/>
        </w:rPr>
        <w:t xml:space="preserve"> T</w:t>
      </w:r>
      <w:r w:rsidRPr="00FF2676">
        <w:rPr>
          <w:rFonts w:ascii="Bradley Hand ITC" w:hAnsi="Bradley Hand ITC"/>
          <w:b/>
          <w:sz w:val="48"/>
          <w:szCs w:val="48"/>
          <w:lang w:val="en-US"/>
        </w:rPr>
        <w:t>hat is why the tower received its name. The tower is round and totally blank. Researchers believe that at the end of the 17th - beginning of the 18th century a torture chamber was set up here, where those who aroused suspicion from the authorities were taken for interrogation and tortured. Furthermore, it was a place where robbers and thieves were held, so the citizens of our town tried to pass it by.</w:t>
      </w:r>
    </w:p>
    <w:sectPr w:rsidR="00FF2676" w:rsidRPr="00FF2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EAE"/>
    <w:rsid w:val="00053B22"/>
    <w:rsid w:val="001A3A5C"/>
    <w:rsid w:val="002F61C3"/>
    <w:rsid w:val="00430E7A"/>
    <w:rsid w:val="00DE4853"/>
    <w:rsid w:val="00EB180F"/>
    <w:rsid w:val="00F34EAE"/>
    <w:rsid w:val="00FF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E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E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Евгений</cp:lastModifiedBy>
  <cp:revision>8</cp:revision>
  <dcterms:created xsi:type="dcterms:W3CDTF">2020-09-20T18:32:00Z</dcterms:created>
  <dcterms:modified xsi:type="dcterms:W3CDTF">2020-09-24T07:54:00Z</dcterms:modified>
</cp:coreProperties>
</file>